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0FC2" w14:textId="77777777" w:rsidR="00DC42D3" w:rsidRPr="00DC42D3" w:rsidRDefault="00DC42D3" w:rsidP="00DC42D3">
      <w:pPr>
        <w:jc w:val="center"/>
        <w:rPr>
          <w:rFonts w:ascii="Poppins ExtraBold" w:eastAsia="Times New Roman" w:hAnsi="Poppins ExtraBold" w:cs="Poppins ExtraBold"/>
          <w:color w:val="5319C7" w:themeColor="accent1"/>
          <w:sz w:val="44"/>
          <w:szCs w:val="44"/>
          <w:lang w:eastAsia="es-ES"/>
        </w:rPr>
      </w:pPr>
      <w:r w:rsidRPr="00DC42D3">
        <w:rPr>
          <w:rFonts w:ascii="Poppins ExtraBold" w:eastAsia="Times New Roman" w:hAnsi="Poppins ExtraBold" w:cs="Poppins ExtraBold"/>
          <w:color w:val="5319C7" w:themeColor="accent1"/>
          <w:sz w:val="44"/>
          <w:szCs w:val="44"/>
          <w:lang w:eastAsia="es-ES"/>
        </w:rPr>
        <w:t>Ya disponible el vídeo de la Pasarela Fígaro </w:t>
      </w:r>
      <w:r w:rsidRPr="00DC42D3">
        <w:rPr>
          <w:rFonts w:ascii="Poppins ExtraBold" w:eastAsia="Times New Roman" w:hAnsi="Poppins ExtraBold" w:cs="Poppins ExtraBold"/>
          <w:i/>
          <w:iCs/>
          <w:color w:val="5319C7" w:themeColor="accent1"/>
          <w:sz w:val="44"/>
          <w:szCs w:val="44"/>
          <w:lang w:eastAsia="es-ES"/>
        </w:rPr>
        <w:t>Street</w:t>
      </w:r>
      <w:r w:rsidRPr="00DC42D3">
        <w:rPr>
          <w:rFonts w:ascii="Poppins ExtraBold" w:eastAsia="Times New Roman" w:hAnsi="Poppins ExtraBold" w:cs="Poppins ExtraBold"/>
          <w:color w:val="5319C7" w:themeColor="accent1"/>
          <w:sz w:val="44"/>
          <w:szCs w:val="44"/>
          <w:lang w:eastAsia="es-ES"/>
        </w:rPr>
        <w:t>: la peluquería que dicta tendencia</w:t>
      </w:r>
    </w:p>
    <w:p w14:paraId="1DC79198" w14:textId="77777777" w:rsidR="00DC42D3" w:rsidRPr="00DC42D3" w:rsidRDefault="00DC42D3" w:rsidP="00DC42D3">
      <w:pPr>
        <w:jc w:val="center"/>
        <w:rPr>
          <w:rFonts w:ascii="Poppins" w:eastAsia="Times New Roman" w:hAnsi="Poppins" w:cs="Poppins"/>
          <w:b/>
          <w:bCs/>
          <w:i/>
          <w:iCs/>
          <w:sz w:val="32"/>
          <w:szCs w:val="32"/>
          <w:lang w:eastAsia="es-ES"/>
        </w:rPr>
      </w:pPr>
      <w:r w:rsidRPr="00DC42D3">
        <w:rPr>
          <w:rFonts w:ascii="Poppins" w:eastAsia="Times New Roman" w:hAnsi="Poppins" w:cs="Poppins"/>
          <w:b/>
          <w:bCs/>
          <w:i/>
          <w:iCs/>
          <w:sz w:val="32"/>
          <w:szCs w:val="32"/>
          <w:lang w:eastAsia="es-ES"/>
        </w:rPr>
        <w:t>Vuelve a vivir el espectáculo que une creatividad, técnica y moda en un mismo escenario.</w:t>
      </w:r>
    </w:p>
    <w:p w14:paraId="500FC75B" w14:textId="77777777" w:rsidR="00DC42D3" w:rsidRDefault="00DC42D3" w:rsidP="00DC42D3">
      <w:pPr>
        <w:jc w:val="center"/>
        <w:rPr>
          <w:sz w:val="24"/>
          <w:szCs w:val="24"/>
          <w:lang w:eastAsia="es-ES"/>
        </w:rPr>
      </w:pPr>
    </w:p>
    <w:p w14:paraId="57CFC794" w14:textId="4716C852" w:rsidR="00DC42D3" w:rsidRPr="00DC42D3" w:rsidRDefault="00DC42D3" w:rsidP="00DC42D3">
      <w:pPr>
        <w:pStyle w:val="Cita"/>
        <w:jc w:val="center"/>
        <w:rPr>
          <w:sz w:val="24"/>
          <w:szCs w:val="24"/>
          <w:lang w:eastAsia="es-ES"/>
        </w:rPr>
      </w:pPr>
      <w:r w:rsidRPr="00DC42D3">
        <w:rPr>
          <w:sz w:val="24"/>
          <w:szCs w:val="24"/>
          <w:lang w:eastAsia="es-ES"/>
        </w:rPr>
        <w:t>Fígaro Street 2025/26 es una declaración de estilo: una propuesta artística en la que el equipo creativo del Club Fígaro explora las tendencias del momento con una mirada propia. Moda y peluquería se entrelazan en una misma narrativa creativa, donde el trabajo con diseñadores invitados eleva cada look a una experiencia visual completa. Descubre el vídeo oficial y déjate llevar por la energía de una pasarela donde la belleza inspira, emociona y transforma.</w:t>
      </w:r>
    </w:p>
    <w:p w14:paraId="4324B4D2" w14:textId="4F0D548E" w:rsidR="00DC42D3" w:rsidRPr="0087082B" w:rsidRDefault="00000000" w:rsidP="00DC42D3">
      <w:pPr>
        <w:pStyle w:val="NormalWeb"/>
        <w:jc w:val="center"/>
        <w:rPr>
          <w:rStyle w:val="Textoennegrita"/>
          <w:rFonts w:asciiTheme="minorHAnsi" w:eastAsiaTheme="majorEastAsia" w:hAnsiTheme="minorHAnsi" w:cstheme="minorHAnsi"/>
          <w:color w:val="2F032D" w:themeColor="accent6"/>
          <w:sz w:val="22"/>
          <w:szCs w:val="22"/>
          <w:lang w:val="en-GB"/>
        </w:rPr>
      </w:pPr>
      <w:hyperlink r:id="rId7" w:history="1">
        <w:r w:rsidR="00DC42D3" w:rsidRPr="0087082B">
          <w:rPr>
            <w:rStyle w:val="Hipervnculo"/>
            <w:rFonts w:asciiTheme="minorHAnsi" w:eastAsiaTheme="majorEastAsia" w:hAnsiTheme="minorHAnsi" w:cstheme="minorHAnsi"/>
            <w:sz w:val="22"/>
            <w:szCs w:val="22"/>
            <w:lang w:val="en-GB"/>
          </w:rPr>
          <w:t>https://youtu.be/sVLQ5dPOIzQ</w:t>
        </w:r>
      </w:hyperlink>
    </w:p>
    <w:p w14:paraId="69966D4E" w14:textId="2CE90F8F" w:rsidR="00DC42D3" w:rsidRPr="0087082B" w:rsidRDefault="00DC42D3" w:rsidP="00CA3624">
      <w:pPr>
        <w:pStyle w:val="NormalWeb"/>
        <w:rPr>
          <w:rStyle w:val="Textoennegrita"/>
          <w:rFonts w:asciiTheme="minorHAnsi" w:eastAsiaTheme="majorEastAsia" w:hAnsiTheme="minorHAnsi" w:cstheme="minorHAnsi"/>
          <w:color w:val="2F032D" w:themeColor="accent6"/>
          <w:sz w:val="22"/>
          <w:szCs w:val="22"/>
          <w:lang w:val="en-GB"/>
        </w:rPr>
      </w:pPr>
    </w:p>
    <w:p w14:paraId="5491ECF3" w14:textId="77777777" w:rsidR="0087082B" w:rsidRPr="0087082B" w:rsidRDefault="0087082B" w:rsidP="0087082B">
      <w:pPr>
        <w:rPr>
          <w:b/>
          <w:bCs/>
          <w:color w:val="2F032D" w:themeColor="accent6"/>
          <w:sz w:val="24"/>
          <w:szCs w:val="24"/>
          <w:lang w:eastAsia="es-ES"/>
        </w:rPr>
      </w:pPr>
      <w:r w:rsidRPr="0087082B">
        <w:rPr>
          <w:b/>
          <w:bCs/>
          <w:color w:val="2F032D" w:themeColor="accent6"/>
          <w:sz w:val="24"/>
          <w:szCs w:val="24"/>
          <w:lang w:eastAsia="es-ES"/>
        </w:rPr>
        <w:t>La peluquería toma la calle</w:t>
      </w:r>
    </w:p>
    <w:p w14:paraId="7D3C128C" w14:textId="7C414AD3" w:rsidR="0087082B" w:rsidRPr="0087082B" w:rsidRDefault="0087082B" w:rsidP="0087082B">
      <w:pPr>
        <w:jc w:val="both"/>
        <w:rPr>
          <w:lang w:eastAsia="es-ES"/>
        </w:rPr>
      </w:pPr>
      <w:r w:rsidRPr="0087082B">
        <w:rPr>
          <w:lang w:eastAsia="es-ES"/>
        </w:rPr>
        <w:t>Organizada por el </w:t>
      </w:r>
      <w:r w:rsidRPr="0087082B">
        <w:rPr>
          <w:b/>
          <w:bCs/>
          <w:lang w:eastAsia="es-ES"/>
        </w:rPr>
        <w:t>Club Fígaro</w:t>
      </w:r>
      <w:r w:rsidRPr="0087082B">
        <w:rPr>
          <w:lang w:eastAsia="es-ES"/>
        </w:rPr>
        <w:t> con la inestimable aportación del equipo artístico de </w:t>
      </w:r>
      <w:r w:rsidRPr="0087082B">
        <w:rPr>
          <w:b/>
          <w:bCs/>
          <w:lang w:eastAsia="es-ES"/>
        </w:rPr>
        <w:t>Revlon Professional</w:t>
      </w:r>
      <w:r w:rsidRPr="0087082B">
        <w:rPr>
          <w:lang w:eastAsia="es-ES"/>
        </w:rPr>
        <w:t> y la del </w:t>
      </w:r>
      <w:r w:rsidRPr="0087082B">
        <w:rPr>
          <w:b/>
          <w:bCs/>
          <w:lang w:eastAsia="es-ES"/>
        </w:rPr>
        <w:t xml:space="preserve">equipo artístico de </w:t>
      </w:r>
      <w:r w:rsidR="00F0451E">
        <w:rPr>
          <w:b/>
          <w:bCs/>
          <w:lang w:eastAsia="es-ES"/>
        </w:rPr>
        <w:t xml:space="preserve">Club </w:t>
      </w:r>
      <w:r w:rsidRPr="0087082B">
        <w:rPr>
          <w:b/>
          <w:bCs/>
          <w:lang w:eastAsia="es-ES"/>
        </w:rPr>
        <w:t>Fígaro</w:t>
      </w:r>
      <w:r w:rsidRPr="0087082B">
        <w:rPr>
          <w:lang w:eastAsia="es-ES"/>
        </w:rPr>
        <w:t>, junto a la coordinación de </w:t>
      </w:r>
      <w:r w:rsidRPr="0087082B">
        <w:rPr>
          <w:b/>
          <w:bCs/>
          <w:lang w:eastAsia="es-ES"/>
        </w:rPr>
        <w:t>ComunicaBrands</w:t>
      </w:r>
      <w:r w:rsidRPr="0087082B">
        <w:rPr>
          <w:lang w:eastAsia="es-ES"/>
        </w:rPr>
        <w:t> y la colaboración de </w:t>
      </w:r>
      <w:r w:rsidRPr="0087082B">
        <w:rPr>
          <w:b/>
          <w:bCs/>
          <w:lang w:eastAsia="es-ES"/>
        </w:rPr>
        <w:t>Salón Look IFEMA MADRID</w:t>
      </w:r>
      <w:r w:rsidRPr="0087082B">
        <w:rPr>
          <w:lang w:eastAsia="es-ES"/>
        </w:rPr>
        <w:t>, la Pasarela Fígaro Street celebró su segunda edición abriendo la gala de los Premios Fígaro 2025, reafirmando su propósito de conectar la peluquería con la moda y acercarla al gran público, mientras presentaba en escena las próximas tendencias en corte, color y estilismo.</w:t>
      </w:r>
    </w:p>
    <w:p w14:paraId="04A070C3" w14:textId="77777777" w:rsidR="0087082B" w:rsidRPr="0087082B" w:rsidRDefault="0087082B" w:rsidP="0087082B">
      <w:pPr>
        <w:jc w:val="both"/>
        <w:rPr>
          <w:b/>
          <w:bCs/>
          <w:lang w:eastAsia="es-ES"/>
        </w:rPr>
      </w:pPr>
      <w:r w:rsidRPr="0087082B">
        <w:rPr>
          <w:lang w:eastAsia="es-ES"/>
        </w:rPr>
        <w:t>Bajo la dirección artística de </w:t>
      </w:r>
      <w:r w:rsidRPr="0087082B">
        <w:rPr>
          <w:b/>
          <w:bCs/>
          <w:lang w:eastAsia="es-ES"/>
        </w:rPr>
        <w:t xml:space="preserve">Paula Gago, </w:t>
      </w:r>
      <w:proofErr w:type="spellStart"/>
      <w:r w:rsidRPr="0087082B">
        <w:rPr>
          <w:b/>
          <w:bCs/>
          <w:lang w:eastAsia="es-ES"/>
        </w:rPr>
        <w:t>Education</w:t>
      </w:r>
      <w:proofErr w:type="spellEnd"/>
      <w:r w:rsidRPr="0087082B">
        <w:rPr>
          <w:b/>
          <w:bCs/>
          <w:lang w:eastAsia="es-ES"/>
        </w:rPr>
        <w:t xml:space="preserve"> Manager Iberia de Revlon Professional</w:t>
      </w:r>
      <w:r w:rsidRPr="0087082B">
        <w:rPr>
          <w:lang w:eastAsia="es-ES"/>
        </w:rPr>
        <w:t xml:space="preserve"> y junto a un equipo de estilismo y maquillaje liderado por </w:t>
      </w:r>
      <w:r w:rsidRPr="0087082B">
        <w:rPr>
          <w:b/>
          <w:bCs/>
          <w:lang w:eastAsia="es-ES"/>
        </w:rPr>
        <w:t>Dama Canals, Elizabeth Pardo y África Casado.</w:t>
      </w:r>
    </w:p>
    <w:p w14:paraId="0406B1CD" w14:textId="77777777" w:rsidR="0087082B" w:rsidRPr="0087082B" w:rsidRDefault="0087082B" w:rsidP="00CA3624">
      <w:pPr>
        <w:pStyle w:val="NormalWeb"/>
        <w:rPr>
          <w:rStyle w:val="Textoennegrita"/>
          <w:rFonts w:asciiTheme="minorHAnsi" w:eastAsiaTheme="majorEastAsia" w:hAnsiTheme="minorHAnsi" w:cstheme="minorHAnsi"/>
          <w:color w:val="2F032D" w:themeColor="accent6"/>
          <w:sz w:val="22"/>
          <w:szCs w:val="22"/>
        </w:rPr>
      </w:pPr>
    </w:p>
    <w:p w14:paraId="3DDDD9BE" w14:textId="77777777" w:rsidR="0087082B" w:rsidRDefault="0087082B" w:rsidP="00CA3624">
      <w:pPr>
        <w:pStyle w:val="NormalWeb"/>
        <w:rPr>
          <w:rStyle w:val="Textoennegrita"/>
          <w:rFonts w:asciiTheme="minorHAnsi" w:eastAsiaTheme="majorEastAsia" w:hAnsiTheme="minorHAnsi" w:cstheme="minorHAnsi"/>
          <w:color w:val="2F032D" w:themeColor="accent6"/>
          <w:sz w:val="22"/>
          <w:szCs w:val="22"/>
          <w:lang w:val="en-GB"/>
        </w:rPr>
      </w:pPr>
    </w:p>
    <w:p w14:paraId="56E30768" w14:textId="79FB6EFD" w:rsidR="00771D3C" w:rsidRPr="0087082B" w:rsidRDefault="00901BF7" w:rsidP="00CA3624">
      <w:pPr>
        <w:pStyle w:val="NormalWeb"/>
        <w:rPr>
          <w:rStyle w:val="Textoennegrita"/>
          <w:rFonts w:asciiTheme="minorHAnsi" w:eastAsiaTheme="majorEastAsia" w:hAnsiTheme="minorHAnsi" w:cstheme="minorHAnsi"/>
          <w:color w:val="2F032D" w:themeColor="accent6"/>
          <w:sz w:val="22"/>
          <w:szCs w:val="22"/>
          <w:lang w:val="en-GB"/>
        </w:rPr>
      </w:pPr>
      <w:proofErr w:type="spellStart"/>
      <w:r w:rsidRPr="0087082B">
        <w:rPr>
          <w:rStyle w:val="Textoennegrita"/>
          <w:rFonts w:asciiTheme="minorHAnsi" w:eastAsiaTheme="majorEastAsia" w:hAnsiTheme="minorHAnsi" w:cstheme="minorHAnsi"/>
          <w:color w:val="2F032D" w:themeColor="accent6"/>
          <w:sz w:val="22"/>
          <w:szCs w:val="22"/>
          <w:lang w:val="en-GB"/>
        </w:rPr>
        <w:lastRenderedPageBreak/>
        <w:t>Pasarela</w:t>
      </w:r>
      <w:proofErr w:type="spellEnd"/>
      <w:r w:rsidRPr="0087082B">
        <w:rPr>
          <w:rStyle w:val="Textoennegrita"/>
          <w:rFonts w:asciiTheme="minorHAnsi" w:eastAsiaTheme="majorEastAsia" w:hAnsiTheme="minorHAnsi" w:cstheme="minorHAnsi"/>
          <w:color w:val="2F032D" w:themeColor="accent6"/>
          <w:sz w:val="22"/>
          <w:szCs w:val="22"/>
          <w:lang w:val="en-GB"/>
        </w:rPr>
        <w:t xml:space="preserve"> Fígaro Street 2025/26</w:t>
      </w:r>
    </w:p>
    <w:p w14:paraId="4583A013" w14:textId="732BC351" w:rsidR="00B54B10" w:rsidRPr="00B54B10" w:rsidRDefault="00B54B10" w:rsidP="00B54B10">
      <w:pPr>
        <w:pStyle w:val="ul8p9vp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B54B10">
        <w:rPr>
          <w:rFonts w:ascii="Poppins" w:hAnsi="Poppins" w:cs="Poppins"/>
          <w:sz w:val="20"/>
          <w:szCs w:val="20"/>
        </w:rPr>
        <w:t>Impulsa y</w:t>
      </w:r>
      <w:r w:rsidRPr="00B54B10">
        <w:rPr>
          <w:rStyle w:val="Textoennegrita"/>
          <w:rFonts w:ascii="Poppins" w:eastAsiaTheme="majorEastAsia" w:hAnsi="Poppins" w:cs="Poppins"/>
          <w:sz w:val="20"/>
          <w:szCs w:val="20"/>
        </w:rPr>
        <w:t xml:space="preserve"> </w:t>
      </w:r>
      <w:r w:rsidRPr="00B54B10">
        <w:rPr>
          <w:rFonts w:ascii="Poppins" w:hAnsi="Poppins" w:cs="Poppins"/>
          <w:sz w:val="20"/>
          <w:szCs w:val="20"/>
        </w:rPr>
        <w:t xml:space="preserve">Organiza: </w:t>
      </w:r>
      <w:r w:rsidRPr="00B54B10">
        <w:rPr>
          <w:rStyle w:val="Textoennegrita"/>
          <w:rFonts w:ascii="Poppins" w:eastAsiaTheme="majorEastAsia" w:hAnsi="Poppins" w:cs="Poppins"/>
          <w:sz w:val="20"/>
          <w:szCs w:val="20"/>
        </w:rPr>
        <w:t>Club Fígaro y ComunicaBrands</w:t>
      </w:r>
    </w:p>
    <w:p w14:paraId="65A0E0C0" w14:textId="77777777" w:rsidR="00B54B10" w:rsidRPr="00B54B10" w:rsidRDefault="00B54B10" w:rsidP="00B54B10">
      <w:pPr>
        <w:pStyle w:val="ul8p9vp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B54B10">
        <w:rPr>
          <w:rFonts w:ascii="Poppins" w:hAnsi="Poppins" w:cs="Poppins"/>
          <w:sz w:val="20"/>
          <w:szCs w:val="20"/>
        </w:rPr>
        <w:t xml:space="preserve">Dirección artística: </w:t>
      </w:r>
      <w:r w:rsidRPr="00B54B10">
        <w:rPr>
          <w:rStyle w:val="Textoennegrita"/>
          <w:rFonts w:ascii="Poppins" w:eastAsiaTheme="majorEastAsia" w:hAnsi="Poppins" w:cs="Poppins"/>
          <w:sz w:val="20"/>
          <w:szCs w:val="20"/>
        </w:rPr>
        <w:t xml:space="preserve">Paula Gago, </w:t>
      </w:r>
      <w:proofErr w:type="spellStart"/>
      <w:r w:rsidRPr="00B54B10">
        <w:rPr>
          <w:rFonts w:ascii="Poppins" w:hAnsi="Poppins" w:cs="Poppins"/>
          <w:sz w:val="20"/>
          <w:szCs w:val="20"/>
        </w:rPr>
        <w:t>Education</w:t>
      </w:r>
      <w:proofErr w:type="spellEnd"/>
      <w:r w:rsidRPr="00B54B10">
        <w:rPr>
          <w:rFonts w:ascii="Poppins" w:hAnsi="Poppins" w:cs="Poppins"/>
          <w:sz w:val="20"/>
          <w:szCs w:val="20"/>
        </w:rPr>
        <w:t xml:space="preserve"> Manager Iberia de </w:t>
      </w:r>
      <w:r w:rsidRPr="00B54B10">
        <w:rPr>
          <w:rStyle w:val="Textoennegrita"/>
          <w:rFonts w:ascii="Poppins" w:eastAsiaTheme="majorEastAsia" w:hAnsi="Poppins" w:cs="Poppins"/>
          <w:sz w:val="20"/>
          <w:szCs w:val="20"/>
        </w:rPr>
        <w:t>Revlon Professional</w:t>
      </w:r>
    </w:p>
    <w:p w14:paraId="67DB1C82" w14:textId="77777777" w:rsidR="00B54B10" w:rsidRPr="00B54B10" w:rsidRDefault="00B54B10" w:rsidP="00B54B10">
      <w:pPr>
        <w:pStyle w:val="ul8p9vp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B54B10">
        <w:rPr>
          <w:rFonts w:ascii="Poppins" w:hAnsi="Poppins" w:cs="Poppins"/>
          <w:sz w:val="20"/>
          <w:szCs w:val="20"/>
        </w:rPr>
        <w:t xml:space="preserve">Sponsor Oficial: </w:t>
      </w:r>
      <w:r w:rsidRPr="00B54B10">
        <w:rPr>
          <w:rStyle w:val="Textoennegrita"/>
          <w:rFonts w:ascii="Poppins" w:eastAsiaTheme="majorEastAsia" w:hAnsi="Poppins" w:cs="Poppins"/>
          <w:sz w:val="20"/>
          <w:szCs w:val="20"/>
        </w:rPr>
        <w:t>Revlon Professional</w:t>
      </w:r>
      <w:r w:rsidRPr="00B54B10">
        <w:rPr>
          <w:rFonts w:ascii="Poppins" w:hAnsi="Poppins" w:cs="Poppins"/>
          <w:sz w:val="20"/>
          <w:szCs w:val="20"/>
        </w:rPr>
        <w:t xml:space="preserve"> </w:t>
      </w:r>
    </w:p>
    <w:p w14:paraId="5BE1A39B" w14:textId="77777777" w:rsidR="00B54B10" w:rsidRPr="00B54B10" w:rsidRDefault="00B54B10" w:rsidP="00B54B10">
      <w:pPr>
        <w:pStyle w:val="ul8p9vpb"/>
        <w:spacing w:before="0" w:beforeAutospacing="0" w:after="0" w:afterAutospacing="0"/>
        <w:rPr>
          <w:rFonts w:ascii="Poppins" w:hAnsi="Poppins" w:cs="Poppins"/>
          <w:sz w:val="20"/>
          <w:szCs w:val="20"/>
        </w:rPr>
      </w:pPr>
      <w:r w:rsidRPr="00B54B10">
        <w:rPr>
          <w:rFonts w:ascii="Poppins" w:hAnsi="Poppins" w:cs="Poppins"/>
          <w:sz w:val="20"/>
          <w:szCs w:val="20"/>
        </w:rPr>
        <w:t xml:space="preserve">Colaboradores oficiales: </w:t>
      </w:r>
      <w:r w:rsidRPr="00B54B10">
        <w:rPr>
          <w:rStyle w:val="Textoennegrita"/>
          <w:rFonts w:ascii="Poppins" w:eastAsiaTheme="majorEastAsia" w:hAnsi="Poppins" w:cs="Poppins"/>
          <w:sz w:val="20"/>
          <w:szCs w:val="20"/>
        </w:rPr>
        <w:t>Salón LOOK IFEMA MADRID, Artero</w:t>
      </w:r>
    </w:p>
    <w:p w14:paraId="6003C89D" w14:textId="15FB53DD" w:rsidR="00A304F1" w:rsidRDefault="00B54B10" w:rsidP="000432E7">
      <w:pPr>
        <w:pStyle w:val="ul8p9vpb"/>
        <w:spacing w:before="0" w:beforeAutospacing="0" w:after="0" w:afterAutospacing="0"/>
        <w:rPr>
          <w:rStyle w:val="Textoennegrita"/>
          <w:rFonts w:ascii="Poppins" w:eastAsiaTheme="majorEastAsia" w:hAnsi="Poppins" w:cs="Poppins"/>
          <w:sz w:val="20"/>
          <w:szCs w:val="20"/>
        </w:rPr>
      </w:pPr>
      <w:r w:rsidRPr="00B54B10">
        <w:rPr>
          <w:rFonts w:ascii="Poppins" w:hAnsi="Poppins" w:cs="Poppins"/>
          <w:sz w:val="20"/>
          <w:szCs w:val="20"/>
        </w:rPr>
        <w:t>Colaborador:</w:t>
      </w:r>
      <w:r w:rsidRPr="00B54B10">
        <w:rPr>
          <w:rStyle w:val="Textoennegrita"/>
          <w:rFonts w:ascii="Poppins" w:eastAsiaTheme="majorEastAsia" w:hAnsi="Poppins" w:cs="Poppins"/>
          <w:sz w:val="20"/>
          <w:szCs w:val="20"/>
        </w:rPr>
        <w:t xml:space="preserve"> The Hair MBA</w:t>
      </w:r>
    </w:p>
    <w:p w14:paraId="65CCFF6D" w14:textId="046FF701" w:rsidR="005A2D67" w:rsidRDefault="005A2D67" w:rsidP="000432E7">
      <w:pPr>
        <w:pStyle w:val="ul8p9vpb"/>
        <w:spacing w:before="0" w:beforeAutospacing="0" w:after="0" w:afterAutospacing="0"/>
        <w:rPr>
          <w:rStyle w:val="Textoennegrita"/>
          <w:rFonts w:ascii="Poppins" w:eastAsiaTheme="majorEastAsia" w:hAnsi="Poppins" w:cs="Poppins"/>
          <w:sz w:val="20"/>
          <w:szCs w:val="20"/>
        </w:rPr>
      </w:pPr>
    </w:p>
    <w:p w14:paraId="1A957B22" w14:textId="77777777" w:rsidR="00D60DFD" w:rsidRPr="00D60DFD" w:rsidRDefault="00D60DFD" w:rsidP="00D60DFD">
      <w:pPr>
        <w:spacing w:after="0" w:line="240" w:lineRule="auto"/>
        <w:rPr>
          <w:rFonts w:cstheme="minorHAnsi"/>
        </w:rPr>
      </w:pPr>
      <w:r w:rsidRPr="00D60DFD">
        <w:rPr>
          <w:rFonts w:cstheme="minorHAnsi"/>
          <w:b/>
          <w:bCs/>
        </w:rPr>
        <w:t>Estilismo:</w:t>
      </w:r>
      <w:r w:rsidRPr="00D60DFD">
        <w:rPr>
          <w:rFonts w:cstheme="minorHAnsi"/>
        </w:rPr>
        <w:t xml:space="preserve"> Dama Canals </w:t>
      </w:r>
      <w:hyperlink r:id="rId8" w:tgtFrame="_self" w:history="1">
        <w:r w:rsidRPr="00D60DFD">
          <w:rPr>
            <w:rStyle w:val="Hipervnculo"/>
            <w:rFonts w:cstheme="minorHAnsi"/>
          </w:rPr>
          <w:t>@dama_canals</w:t>
        </w:r>
      </w:hyperlink>
    </w:p>
    <w:p w14:paraId="73A17C8C" w14:textId="77777777" w:rsidR="00D60DFD" w:rsidRPr="00D60DFD" w:rsidRDefault="00D60DFD" w:rsidP="00D60DFD">
      <w:pPr>
        <w:spacing w:after="0" w:line="240" w:lineRule="auto"/>
        <w:rPr>
          <w:rStyle w:val="Hipervnculo"/>
          <w:rFonts w:cstheme="minorHAnsi"/>
        </w:rPr>
      </w:pPr>
      <w:r w:rsidRPr="00D60DFD">
        <w:rPr>
          <w:rFonts w:cstheme="minorHAnsi"/>
          <w:b/>
          <w:bCs/>
        </w:rPr>
        <w:t>Maquillaje:</w:t>
      </w:r>
      <w:r w:rsidRPr="00D60DFD">
        <w:rPr>
          <w:rFonts w:cstheme="minorHAnsi"/>
        </w:rPr>
        <w:t> Elizabeth Pardo  </w:t>
      </w:r>
      <w:r w:rsidRPr="00D60DFD">
        <w:rPr>
          <w:rFonts w:cstheme="minorHAnsi"/>
        </w:rPr>
        <w:fldChar w:fldCharType="begin"/>
      </w:r>
      <w:r w:rsidRPr="00D60DFD">
        <w:rPr>
          <w:rFonts w:cstheme="minorHAnsi"/>
        </w:rPr>
        <w:instrText xml:space="preserve"> HYPERLINK "https://www.instagram.com/elizabethpardo_vilassar/" \t "_self" </w:instrText>
      </w:r>
      <w:r w:rsidRPr="00D60DFD">
        <w:rPr>
          <w:rFonts w:cstheme="minorHAnsi"/>
        </w:rPr>
      </w:r>
      <w:r w:rsidRPr="00D60DFD">
        <w:rPr>
          <w:rFonts w:cstheme="minorHAnsi"/>
        </w:rPr>
        <w:fldChar w:fldCharType="separate"/>
      </w:r>
      <w:r w:rsidRPr="00D60DFD">
        <w:rPr>
          <w:rStyle w:val="Hipervnculo"/>
          <w:rFonts w:cstheme="minorHAnsi"/>
        </w:rPr>
        <w:t xml:space="preserve">@elizabethpardo_vilassar; </w:t>
      </w:r>
    </w:p>
    <w:p w14:paraId="153405B7" w14:textId="77777777" w:rsidR="00D60DFD" w:rsidRPr="00D60DFD" w:rsidRDefault="00D60DFD" w:rsidP="00D60DFD">
      <w:pPr>
        <w:spacing w:after="0" w:line="240" w:lineRule="auto"/>
        <w:rPr>
          <w:rFonts w:cstheme="minorHAnsi"/>
        </w:rPr>
      </w:pPr>
      <w:r w:rsidRPr="00D60DFD">
        <w:rPr>
          <w:rFonts w:cstheme="minorHAnsi"/>
        </w:rPr>
        <w:fldChar w:fldCharType="end"/>
      </w:r>
      <w:proofErr w:type="spellStart"/>
      <w:r w:rsidRPr="00D60DFD">
        <w:rPr>
          <w:rFonts w:cstheme="minorHAnsi"/>
        </w:rPr>
        <w:t>Africa</w:t>
      </w:r>
      <w:proofErr w:type="spellEnd"/>
      <w:r w:rsidRPr="00D60DFD">
        <w:rPr>
          <w:rFonts w:cstheme="minorHAnsi"/>
        </w:rPr>
        <w:t xml:space="preserve"> Casado </w:t>
      </w:r>
      <w:hyperlink r:id="rId9" w:history="1">
        <w:r w:rsidRPr="00D60DFD">
          <w:rPr>
            <w:rStyle w:val="Hipervnculo"/>
            <w:rFonts w:cstheme="minorHAnsi"/>
          </w:rPr>
          <w:t>@chonda_cz</w:t>
        </w:r>
      </w:hyperlink>
    </w:p>
    <w:p w14:paraId="07CC04E4" w14:textId="77777777" w:rsidR="00D60DFD" w:rsidRPr="00D60DFD" w:rsidRDefault="00D60DFD" w:rsidP="00D60DFD">
      <w:pPr>
        <w:spacing w:after="0"/>
        <w:rPr>
          <w:rFonts w:cstheme="minorHAnsi"/>
        </w:rPr>
      </w:pPr>
      <w:r w:rsidRPr="00D60DFD">
        <w:rPr>
          <w:rFonts w:cstheme="minorHAnsi"/>
          <w:b/>
          <w:bCs/>
        </w:rPr>
        <w:t>Diseñadores:</w:t>
      </w:r>
      <w:r w:rsidRPr="00D60DFD">
        <w:rPr>
          <w:rFonts w:cstheme="minorHAnsi"/>
        </w:rPr>
        <w:t xml:space="preserve"> </w:t>
      </w:r>
      <w:proofErr w:type="spellStart"/>
      <w:r w:rsidRPr="00D60DFD">
        <w:rPr>
          <w:rFonts w:cstheme="minorHAnsi"/>
        </w:rPr>
        <w:t>Alexei</w:t>
      </w:r>
      <w:proofErr w:type="spellEnd"/>
      <w:r w:rsidRPr="00D60DFD">
        <w:rPr>
          <w:rFonts w:cstheme="minorHAnsi"/>
        </w:rPr>
        <w:t xml:space="preserve"> </w:t>
      </w:r>
      <w:proofErr w:type="spellStart"/>
      <w:r w:rsidRPr="00D60DFD">
        <w:rPr>
          <w:rFonts w:cstheme="minorHAnsi"/>
        </w:rPr>
        <w:t>Estopà</w:t>
      </w:r>
      <w:proofErr w:type="spellEnd"/>
      <w:r w:rsidRPr="00D60DFD">
        <w:rPr>
          <w:rFonts w:cstheme="minorHAnsi"/>
        </w:rPr>
        <w:t xml:space="preserve">, Elena Busquets, Laura Gutiérrez, </w:t>
      </w:r>
      <w:proofErr w:type="spellStart"/>
      <w:r w:rsidRPr="00D60DFD">
        <w:rPr>
          <w:rFonts w:cstheme="minorHAnsi"/>
        </w:rPr>
        <w:t>Malahierba</w:t>
      </w:r>
      <w:proofErr w:type="spellEnd"/>
      <w:r w:rsidRPr="00D60DFD">
        <w:rPr>
          <w:rFonts w:cstheme="minorHAnsi"/>
        </w:rPr>
        <w:t xml:space="preserve">, Martina </w:t>
      </w:r>
      <w:proofErr w:type="spellStart"/>
      <w:r w:rsidRPr="00D60DFD">
        <w:rPr>
          <w:rFonts w:cstheme="minorHAnsi"/>
        </w:rPr>
        <w:t>Espriu</w:t>
      </w:r>
      <w:proofErr w:type="spellEnd"/>
      <w:r w:rsidRPr="00D60DFD">
        <w:rPr>
          <w:rFonts w:cstheme="minorHAnsi"/>
        </w:rPr>
        <w:t xml:space="preserve"> y Paula Sánchez</w:t>
      </w:r>
    </w:p>
    <w:p w14:paraId="38E45647" w14:textId="77777777" w:rsidR="00D60DFD" w:rsidRPr="00D60DFD" w:rsidRDefault="00D60DFD" w:rsidP="00D60DFD">
      <w:pPr>
        <w:spacing w:after="0" w:line="240" w:lineRule="auto"/>
        <w:rPr>
          <w:rFonts w:cstheme="minorHAnsi"/>
        </w:rPr>
      </w:pPr>
      <w:r w:rsidRPr="00D60DFD">
        <w:rPr>
          <w:rFonts w:cstheme="minorHAnsi"/>
          <w:b/>
          <w:bCs/>
        </w:rPr>
        <w:t>Productos:</w:t>
      </w:r>
      <w:r w:rsidRPr="00D60DFD">
        <w:rPr>
          <w:rFonts w:cstheme="minorHAnsi"/>
        </w:rPr>
        <w:t> Revlon Professional </w:t>
      </w:r>
      <w:hyperlink r:id="rId10" w:tgtFrame="_self" w:history="1">
        <w:r w:rsidRPr="00D60DFD">
          <w:rPr>
            <w:rStyle w:val="Hipervnculo"/>
            <w:rFonts w:cstheme="minorHAnsi"/>
          </w:rPr>
          <w:t>@revlonprofessional_es</w:t>
        </w:r>
      </w:hyperlink>
    </w:p>
    <w:p w14:paraId="2ACEA528" w14:textId="77777777" w:rsidR="00D60DFD" w:rsidRPr="00D60DFD" w:rsidRDefault="00D60DFD" w:rsidP="00D60DFD">
      <w:pPr>
        <w:spacing w:after="0"/>
        <w:rPr>
          <w:rFonts w:cstheme="minorHAnsi"/>
        </w:rPr>
      </w:pPr>
      <w:r w:rsidRPr="00D60DFD">
        <w:rPr>
          <w:rFonts w:cstheme="minorHAnsi"/>
          <w:b/>
          <w:bCs/>
        </w:rPr>
        <w:t>PR &amp; Comunicación</w:t>
      </w:r>
      <w:r w:rsidRPr="00D60DFD">
        <w:rPr>
          <w:rFonts w:cstheme="minorHAnsi"/>
        </w:rPr>
        <w:t>: ComunicaBrands </w:t>
      </w:r>
      <w:hyperlink r:id="rId11" w:tgtFrame="_self" w:history="1">
        <w:r w:rsidRPr="00D60DFD">
          <w:rPr>
            <w:rStyle w:val="Hipervnculo"/>
            <w:rFonts w:cstheme="minorHAnsi"/>
          </w:rPr>
          <w:t>@comunicabrands</w:t>
        </w:r>
      </w:hyperlink>
    </w:p>
    <w:p w14:paraId="54A2AE52" w14:textId="77777777" w:rsidR="00D60DFD" w:rsidRPr="00D60DFD" w:rsidRDefault="00D60DFD" w:rsidP="00D60DFD">
      <w:pPr>
        <w:spacing w:after="0"/>
        <w:rPr>
          <w:rFonts w:cstheme="minorHAnsi"/>
        </w:rPr>
      </w:pPr>
      <w:r w:rsidRPr="00D60DFD">
        <w:rPr>
          <w:rFonts w:cstheme="minorHAnsi"/>
          <w:b/>
          <w:bCs/>
        </w:rPr>
        <w:t xml:space="preserve">Fotógrafo </w:t>
      </w:r>
      <w:proofErr w:type="spellStart"/>
      <w:r w:rsidRPr="00D60DFD">
        <w:rPr>
          <w:rFonts w:cstheme="minorHAnsi"/>
          <w:b/>
          <w:bCs/>
        </w:rPr>
        <w:t>Shooting</w:t>
      </w:r>
      <w:proofErr w:type="spellEnd"/>
      <w:r w:rsidRPr="00D60DFD">
        <w:rPr>
          <w:rFonts w:cstheme="minorHAnsi"/>
          <w:b/>
          <w:bCs/>
        </w:rPr>
        <w:t>:</w:t>
      </w:r>
      <w:r w:rsidRPr="00D60DFD">
        <w:rPr>
          <w:rFonts w:cstheme="minorHAnsi"/>
        </w:rPr>
        <w:t> Esteban Roca </w:t>
      </w:r>
      <w:hyperlink r:id="rId12" w:tgtFrame="_self" w:history="1">
        <w:r w:rsidRPr="00D60DFD">
          <w:rPr>
            <w:rStyle w:val="Hipervnculo"/>
            <w:rFonts w:cstheme="minorHAnsi"/>
          </w:rPr>
          <w:t>@esteban_roca_photo</w:t>
        </w:r>
      </w:hyperlink>
    </w:p>
    <w:p w14:paraId="0E205082" w14:textId="7BC23557" w:rsidR="001C57A4" w:rsidRPr="00D60DFD" w:rsidRDefault="00D60DFD" w:rsidP="00DC42D3">
      <w:pPr>
        <w:spacing w:after="0"/>
        <w:rPr>
          <w:rFonts w:cstheme="minorHAnsi"/>
        </w:rPr>
      </w:pPr>
      <w:r w:rsidRPr="00D60DFD">
        <w:rPr>
          <w:rFonts w:cstheme="minorHAnsi"/>
          <w:b/>
          <w:bCs/>
        </w:rPr>
        <w:t>Agencia de modelos</w:t>
      </w:r>
      <w:r w:rsidRPr="00D60DFD">
        <w:rPr>
          <w:rFonts w:cstheme="minorHAnsi"/>
        </w:rPr>
        <w:t xml:space="preserve">: Shock </w:t>
      </w:r>
      <w:proofErr w:type="spellStart"/>
      <w:r w:rsidRPr="00D60DFD">
        <w:rPr>
          <w:rFonts w:cstheme="minorHAnsi"/>
        </w:rPr>
        <w:t>Models</w:t>
      </w:r>
      <w:proofErr w:type="spellEnd"/>
      <w:r w:rsidRPr="00D60DFD">
        <w:rPr>
          <w:rFonts w:cstheme="minorHAnsi"/>
        </w:rPr>
        <w:t> </w:t>
      </w:r>
      <w:hyperlink r:id="rId13" w:tgtFrame="_self" w:history="1">
        <w:r w:rsidRPr="00D60DFD">
          <w:rPr>
            <w:rStyle w:val="Hipervnculo"/>
            <w:rFonts w:cstheme="minorHAnsi"/>
          </w:rPr>
          <w:t>@shockmodels</w:t>
        </w:r>
      </w:hyperlink>
    </w:p>
    <w:sectPr w:rsidR="001C57A4" w:rsidRPr="00D60DFD" w:rsidSect="00D6020B">
      <w:footerReference w:type="default" r:id="rId14"/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120C" w14:textId="77777777" w:rsidR="00306749" w:rsidRDefault="00306749" w:rsidP="00311954">
      <w:pPr>
        <w:spacing w:after="0" w:line="240" w:lineRule="auto"/>
      </w:pPr>
      <w:r>
        <w:separator/>
      </w:r>
    </w:p>
  </w:endnote>
  <w:endnote w:type="continuationSeparator" w:id="0">
    <w:p w14:paraId="3C459DB9" w14:textId="77777777" w:rsidR="00306749" w:rsidRDefault="00306749" w:rsidP="0031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3BD7" w14:textId="0F923303" w:rsidR="00311954" w:rsidRDefault="0031195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BBAFA9" wp14:editId="33A6F4A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8316595" cy="1027756"/>
          <wp:effectExtent l="0" t="0" r="0" b="127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595" cy="1027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C702" w14:textId="77777777" w:rsidR="00306749" w:rsidRDefault="00306749" w:rsidP="00311954">
      <w:pPr>
        <w:spacing w:after="0" w:line="240" w:lineRule="auto"/>
      </w:pPr>
      <w:r>
        <w:separator/>
      </w:r>
    </w:p>
  </w:footnote>
  <w:footnote w:type="continuationSeparator" w:id="0">
    <w:p w14:paraId="4FFC1DF2" w14:textId="77777777" w:rsidR="00306749" w:rsidRDefault="00306749" w:rsidP="0031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087"/>
    <w:multiLevelType w:val="multilevel"/>
    <w:tmpl w:val="776A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22701"/>
    <w:multiLevelType w:val="multilevel"/>
    <w:tmpl w:val="2F66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F422B"/>
    <w:multiLevelType w:val="multilevel"/>
    <w:tmpl w:val="80C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786498">
    <w:abstractNumId w:val="0"/>
  </w:num>
  <w:num w:numId="2" w16cid:durableId="1418599047">
    <w:abstractNumId w:val="1"/>
  </w:num>
  <w:num w:numId="3" w16cid:durableId="169314903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F6"/>
    <w:rsid w:val="000004A7"/>
    <w:rsid w:val="000066E0"/>
    <w:rsid w:val="00022715"/>
    <w:rsid w:val="00034D20"/>
    <w:rsid w:val="00037BB9"/>
    <w:rsid w:val="000432E7"/>
    <w:rsid w:val="000561D7"/>
    <w:rsid w:val="00082859"/>
    <w:rsid w:val="000900DD"/>
    <w:rsid w:val="000A3A2C"/>
    <w:rsid w:val="000B6C56"/>
    <w:rsid w:val="000C20D3"/>
    <w:rsid w:val="000D2075"/>
    <w:rsid w:val="000E4CEF"/>
    <w:rsid w:val="00104F62"/>
    <w:rsid w:val="00154ED8"/>
    <w:rsid w:val="00160E81"/>
    <w:rsid w:val="0017738C"/>
    <w:rsid w:val="00184FBD"/>
    <w:rsid w:val="001C152E"/>
    <w:rsid w:val="001C57A4"/>
    <w:rsid w:val="001C668C"/>
    <w:rsid w:val="001E32BB"/>
    <w:rsid w:val="001E79C9"/>
    <w:rsid w:val="001F1104"/>
    <w:rsid w:val="001F3BCE"/>
    <w:rsid w:val="001F470C"/>
    <w:rsid w:val="002012E1"/>
    <w:rsid w:val="0021264C"/>
    <w:rsid w:val="00250105"/>
    <w:rsid w:val="002535C0"/>
    <w:rsid w:val="002541A9"/>
    <w:rsid w:val="00255B70"/>
    <w:rsid w:val="00260A06"/>
    <w:rsid w:val="002718EF"/>
    <w:rsid w:val="00272B29"/>
    <w:rsid w:val="00282639"/>
    <w:rsid w:val="00287069"/>
    <w:rsid w:val="00287C18"/>
    <w:rsid w:val="002902A8"/>
    <w:rsid w:val="002975F9"/>
    <w:rsid w:val="0029790C"/>
    <w:rsid w:val="002A3209"/>
    <w:rsid w:val="002A3550"/>
    <w:rsid w:val="002E6C0C"/>
    <w:rsid w:val="00305354"/>
    <w:rsid w:val="00306749"/>
    <w:rsid w:val="003102BC"/>
    <w:rsid w:val="00311954"/>
    <w:rsid w:val="003168AD"/>
    <w:rsid w:val="00331248"/>
    <w:rsid w:val="0034752B"/>
    <w:rsid w:val="00365B6F"/>
    <w:rsid w:val="00371573"/>
    <w:rsid w:val="0037705A"/>
    <w:rsid w:val="003815C8"/>
    <w:rsid w:val="00381AAF"/>
    <w:rsid w:val="003874C8"/>
    <w:rsid w:val="003B56C8"/>
    <w:rsid w:val="003E64CD"/>
    <w:rsid w:val="00413AD9"/>
    <w:rsid w:val="00423005"/>
    <w:rsid w:val="00434573"/>
    <w:rsid w:val="0045539B"/>
    <w:rsid w:val="00477A9A"/>
    <w:rsid w:val="00485317"/>
    <w:rsid w:val="004907E7"/>
    <w:rsid w:val="004A3F02"/>
    <w:rsid w:val="004B0159"/>
    <w:rsid w:val="004B4653"/>
    <w:rsid w:val="004B574F"/>
    <w:rsid w:val="004D2AB4"/>
    <w:rsid w:val="004E1A2C"/>
    <w:rsid w:val="004E4934"/>
    <w:rsid w:val="004F1717"/>
    <w:rsid w:val="005038F2"/>
    <w:rsid w:val="005144B4"/>
    <w:rsid w:val="0051622B"/>
    <w:rsid w:val="00520CE5"/>
    <w:rsid w:val="0052269B"/>
    <w:rsid w:val="00544940"/>
    <w:rsid w:val="00547C6E"/>
    <w:rsid w:val="005675FB"/>
    <w:rsid w:val="00567C40"/>
    <w:rsid w:val="005A2D67"/>
    <w:rsid w:val="005A564B"/>
    <w:rsid w:val="005A6780"/>
    <w:rsid w:val="005C1EFC"/>
    <w:rsid w:val="005C3B53"/>
    <w:rsid w:val="005C6EF0"/>
    <w:rsid w:val="005D1F22"/>
    <w:rsid w:val="005F03CA"/>
    <w:rsid w:val="005F3430"/>
    <w:rsid w:val="005F4A44"/>
    <w:rsid w:val="00610A06"/>
    <w:rsid w:val="006329CF"/>
    <w:rsid w:val="00667311"/>
    <w:rsid w:val="00680DC4"/>
    <w:rsid w:val="006A3040"/>
    <w:rsid w:val="006B55A3"/>
    <w:rsid w:val="006B5B4B"/>
    <w:rsid w:val="006C0515"/>
    <w:rsid w:val="006C7963"/>
    <w:rsid w:val="006D64A6"/>
    <w:rsid w:val="006E1614"/>
    <w:rsid w:val="006E5941"/>
    <w:rsid w:val="006F2314"/>
    <w:rsid w:val="006F7C47"/>
    <w:rsid w:val="00703FD9"/>
    <w:rsid w:val="007074CB"/>
    <w:rsid w:val="00707DD6"/>
    <w:rsid w:val="00711D0C"/>
    <w:rsid w:val="00715DBA"/>
    <w:rsid w:val="00727AEF"/>
    <w:rsid w:val="00744A92"/>
    <w:rsid w:val="00747AF4"/>
    <w:rsid w:val="00750A77"/>
    <w:rsid w:val="00761C28"/>
    <w:rsid w:val="00764967"/>
    <w:rsid w:val="00771D3C"/>
    <w:rsid w:val="00786499"/>
    <w:rsid w:val="007B005D"/>
    <w:rsid w:val="007B01A9"/>
    <w:rsid w:val="007B6141"/>
    <w:rsid w:val="007C7753"/>
    <w:rsid w:val="007D1A79"/>
    <w:rsid w:val="00802F99"/>
    <w:rsid w:val="00804D41"/>
    <w:rsid w:val="008065F6"/>
    <w:rsid w:val="00814A13"/>
    <w:rsid w:val="00814DD3"/>
    <w:rsid w:val="008158C9"/>
    <w:rsid w:val="00834439"/>
    <w:rsid w:val="00842D8F"/>
    <w:rsid w:val="00843A38"/>
    <w:rsid w:val="008516B9"/>
    <w:rsid w:val="00854442"/>
    <w:rsid w:val="0087082B"/>
    <w:rsid w:val="00870BEF"/>
    <w:rsid w:val="0087191F"/>
    <w:rsid w:val="008773F6"/>
    <w:rsid w:val="00882BD8"/>
    <w:rsid w:val="0088411E"/>
    <w:rsid w:val="008A14A0"/>
    <w:rsid w:val="008C1AB2"/>
    <w:rsid w:val="008E2745"/>
    <w:rsid w:val="008E38CF"/>
    <w:rsid w:val="008F3EB5"/>
    <w:rsid w:val="00901BF7"/>
    <w:rsid w:val="00902072"/>
    <w:rsid w:val="009026A1"/>
    <w:rsid w:val="0090489F"/>
    <w:rsid w:val="00906415"/>
    <w:rsid w:val="00912BD7"/>
    <w:rsid w:val="009271FA"/>
    <w:rsid w:val="00927D34"/>
    <w:rsid w:val="00971D90"/>
    <w:rsid w:val="009924FF"/>
    <w:rsid w:val="009A0C93"/>
    <w:rsid w:val="009A5193"/>
    <w:rsid w:val="009B2184"/>
    <w:rsid w:val="009C6AE6"/>
    <w:rsid w:val="009D3809"/>
    <w:rsid w:val="009D5D2C"/>
    <w:rsid w:val="009E5261"/>
    <w:rsid w:val="009F7A65"/>
    <w:rsid w:val="00A06608"/>
    <w:rsid w:val="00A304F1"/>
    <w:rsid w:val="00A412B9"/>
    <w:rsid w:val="00A72C4F"/>
    <w:rsid w:val="00A91A19"/>
    <w:rsid w:val="00A93531"/>
    <w:rsid w:val="00AA2B93"/>
    <w:rsid w:val="00AA6B00"/>
    <w:rsid w:val="00AB38F0"/>
    <w:rsid w:val="00AC3F13"/>
    <w:rsid w:val="00B05004"/>
    <w:rsid w:val="00B20B82"/>
    <w:rsid w:val="00B21BF8"/>
    <w:rsid w:val="00B259FA"/>
    <w:rsid w:val="00B275D9"/>
    <w:rsid w:val="00B31BCD"/>
    <w:rsid w:val="00B34B85"/>
    <w:rsid w:val="00B411ED"/>
    <w:rsid w:val="00B54B10"/>
    <w:rsid w:val="00B568D2"/>
    <w:rsid w:val="00B740D3"/>
    <w:rsid w:val="00B85339"/>
    <w:rsid w:val="00B90567"/>
    <w:rsid w:val="00B9640E"/>
    <w:rsid w:val="00BA7892"/>
    <w:rsid w:val="00BB2B21"/>
    <w:rsid w:val="00BC3723"/>
    <w:rsid w:val="00BD1E0A"/>
    <w:rsid w:val="00BE5C1B"/>
    <w:rsid w:val="00BE5EC5"/>
    <w:rsid w:val="00C10730"/>
    <w:rsid w:val="00C16D3C"/>
    <w:rsid w:val="00C201DE"/>
    <w:rsid w:val="00C47BB4"/>
    <w:rsid w:val="00C651F6"/>
    <w:rsid w:val="00C6739E"/>
    <w:rsid w:val="00C6764F"/>
    <w:rsid w:val="00C82E24"/>
    <w:rsid w:val="00CA3624"/>
    <w:rsid w:val="00CA6141"/>
    <w:rsid w:val="00CA6FC4"/>
    <w:rsid w:val="00CB7122"/>
    <w:rsid w:val="00CE1D76"/>
    <w:rsid w:val="00CE460A"/>
    <w:rsid w:val="00CF1510"/>
    <w:rsid w:val="00D00D1A"/>
    <w:rsid w:val="00D01894"/>
    <w:rsid w:val="00D07EF4"/>
    <w:rsid w:val="00D24826"/>
    <w:rsid w:val="00D27335"/>
    <w:rsid w:val="00D27D29"/>
    <w:rsid w:val="00D44E4A"/>
    <w:rsid w:val="00D4599C"/>
    <w:rsid w:val="00D57851"/>
    <w:rsid w:val="00D6020B"/>
    <w:rsid w:val="00D60DFD"/>
    <w:rsid w:val="00D61062"/>
    <w:rsid w:val="00D64689"/>
    <w:rsid w:val="00D80169"/>
    <w:rsid w:val="00D86D0D"/>
    <w:rsid w:val="00D95E07"/>
    <w:rsid w:val="00D95FCB"/>
    <w:rsid w:val="00DA161F"/>
    <w:rsid w:val="00DA1A86"/>
    <w:rsid w:val="00DB6C4E"/>
    <w:rsid w:val="00DC42D3"/>
    <w:rsid w:val="00DC4B5B"/>
    <w:rsid w:val="00DD0993"/>
    <w:rsid w:val="00DD0CA6"/>
    <w:rsid w:val="00DD552C"/>
    <w:rsid w:val="00E070B7"/>
    <w:rsid w:val="00E13862"/>
    <w:rsid w:val="00E13A4A"/>
    <w:rsid w:val="00E27603"/>
    <w:rsid w:val="00E414B8"/>
    <w:rsid w:val="00E47897"/>
    <w:rsid w:val="00E541C1"/>
    <w:rsid w:val="00E631B3"/>
    <w:rsid w:val="00EA007E"/>
    <w:rsid w:val="00EA711D"/>
    <w:rsid w:val="00EB6193"/>
    <w:rsid w:val="00ED2434"/>
    <w:rsid w:val="00ED7042"/>
    <w:rsid w:val="00EF12F8"/>
    <w:rsid w:val="00EF714B"/>
    <w:rsid w:val="00F0243C"/>
    <w:rsid w:val="00F0451E"/>
    <w:rsid w:val="00F13696"/>
    <w:rsid w:val="00F22DCE"/>
    <w:rsid w:val="00F367C4"/>
    <w:rsid w:val="00F47213"/>
    <w:rsid w:val="00F53534"/>
    <w:rsid w:val="00F65535"/>
    <w:rsid w:val="00F72362"/>
    <w:rsid w:val="00F9411C"/>
    <w:rsid w:val="00FA717E"/>
    <w:rsid w:val="00FC496F"/>
    <w:rsid w:val="00FD395B"/>
    <w:rsid w:val="00FE0620"/>
    <w:rsid w:val="00FE0C03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4BD3"/>
  <w15:chartTrackingRefBased/>
  <w15:docId w15:val="{D35973C4-E14A-4660-8E97-8D3E19F9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96"/>
  </w:style>
  <w:style w:type="paragraph" w:styleId="Ttulo1">
    <w:name w:val="heading 1"/>
    <w:basedOn w:val="Normal"/>
    <w:next w:val="Normal"/>
    <w:link w:val="Ttulo1Car"/>
    <w:uiPriority w:val="9"/>
    <w:qFormat/>
    <w:rsid w:val="00F5353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E129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353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35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53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35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35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35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90C63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35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C3C43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35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3534"/>
    <w:rPr>
      <w:rFonts w:asciiTheme="majorHAnsi" w:eastAsiaTheme="majorEastAsia" w:hAnsiTheme="majorHAnsi" w:cstheme="majorBidi"/>
      <w:color w:val="3E1294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5353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F53534"/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53534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3534"/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3534"/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3534"/>
    <w:rPr>
      <w:rFonts w:asciiTheme="majorHAnsi" w:eastAsiaTheme="majorEastAsia" w:hAnsiTheme="majorHAnsi" w:cstheme="majorBidi"/>
      <w:i/>
      <w:iCs/>
      <w:color w:val="290C63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3534"/>
    <w:rPr>
      <w:rFonts w:asciiTheme="majorHAnsi" w:eastAsiaTheme="majorEastAsia" w:hAnsiTheme="majorHAnsi" w:cstheme="majorBidi"/>
      <w:b/>
      <w:bCs/>
      <w:color w:val="2C3C43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3534"/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5353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F535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5319C7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3534"/>
    <w:rPr>
      <w:rFonts w:asciiTheme="majorHAnsi" w:eastAsiaTheme="majorEastAsia" w:hAnsiTheme="majorHAnsi" w:cstheme="majorBidi"/>
      <w:color w:val="5319C7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353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53534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53534"/>
    <w:rPr>
      <w:b/>
      <w:bCs/>
    </w:rPr>
  </w:style>
  <w:style w:type="character" w:styleId="nfasis">
    <w:name w:val="Emphasis"/>
    <w:basedOn w:val="Fuentedeprrafopredeter"/>
    <w:uiPriority w:val="20"/>
    <w:qFormat/>
    <w:rsid w:val="00F53534"/>
    <w:rPr>
      <w:i/>
      <w:iCs/>
    </w:rPr>
  </w:style>
  <w:style w:type="paragraph" w:styleId="Sinespaciado">
    <w:name w:val="No Spacing"/>
    <w:uiPriority w:val="1"/>
    <w:qFormat/>
    <w:rsid w:val="00F5353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5353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3534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3534"/>
    <w:pPr>
      <w:pBdr>
        <w:left w:val="single" w:sz="18" w:space="12" w:color="5319C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319C7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3534"/>
    <w:rPr>
      <w:rFonts w:asciiTheme="majorHAnsi" w:eastAsiaTheme="majorEastAsia" w:hAnsiTheme="majorHAnsi" w:cstheme="majorBidi"/>
      <w:color w:val="5319C7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F5353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5353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53534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53534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53534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53534"/>
    <w:pPr>
      <w:outlineLvl w:val="9"/>
    </w:pPr>
  </w:style>
  <w:style w:type="paragraph" w:styleId="NormalWeb">
    <w:name w:val="Normal (Web)"/>
    <w:basedOn w:val="Normal"/>
    <w:uiPriority w:val="99"/>
    <w:unhideWhenUsed/>
    <w:rsid w:val="008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overflow-hidden">
    <w:name w:val="overflow-hidden"/>
    <w:basedOn w:val="Fuentedeprrafopredeter"/>
    <w:rsid w:val="008065F6"/>
  </w:style>
  <w:style w:type="paragraph" w:styleId="Prrafodelista">
    <w:name w:val="List Paragraph"/>
    <w:basedOn w:val="Normal"/>
    <w:uiPriority w:val="34"/>
    <w:qFormat/>
    <w:rsid w:val="006A30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4653"/>
    <w:rPr>
      <w:color w:val="5319C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465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11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954"/>
  </w:style>
  <w:style w:type="paragraph" w:styleId="Piedepgina">
    <w:name w:val="footer"/>
    <w:basedOn w:val="Normal"/>
    <w:link w:val="PiedepginaCar"/>
    <w:uiPriority w:val="99"/>
    <w:unhideWhenUsed/>
    <w:rsid w:val="00311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954"/>
  </w:style>
  <w:style w:type="paragraph" w:customStyle="1" w:styleId="paragraphelementyyl4z19">
    <w:name w:val="_paragraphelement_yyl4z_19"/>
    <w:basedOn w:val="Normal"/>
    <w:rsid w:val="005C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ul8p9vpb">
    <w:name w:val="ul8p9vpb"/>
    <w:basedOn w:val="Normal"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ylesparagraphgikq6">
    <w:name w:val="styles_paragraph__gikq6"/>
    <w:basedOn w:val="Normal"/>
    <w:rsid w:val="005A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subtitlefvsfr">
    <w:name w:val="subtitle_subtitle__fvsfr"/>
    <w:basedOn w:val="Normal"/>
    <w:rsid w:val="00DC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2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5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ama_canals/" TargetMode="External"/><Relationship Id="rId13" Type="http://schemas.openxmlformats.org/officeDocument/2006/relationships/hyperlink" Target="https://www.instagram.com/shockmode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VLQ5dPOIzQ" TargetMode="External"/><Relationship Id="rId12" Type="http://schemas.openxmlformats.org/officeDocument/2006/relationships/hyperlink" Target="https://www.instagram.com/esteban_roca_phot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comunicabrand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revlonprofessional_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honda_cz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olores COMUNICAHAIR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5319C7"/>
      </a:accent1>
      <a:accent2>
        <a:srgbClr val="2F032D"/>
      </a:accent2>
      <a:accent3>
        <a:srgbClr val="9E0054"/>
      </a:accent3>
      <a:accent4>
        <a:srgbClr val="FCE47C"/>
      </a:accent4>
      <a:accent5>
        <a:srgbClr val="9E0054"/>
      </a:accent5>
      <a:accent6>
        <a:srgbClr val="2F032D"/>
      </a:accent6>
      <a:hlink>
        <a:srgbClr val="5319C7"/>
      </a:hlink>
      <a:folHlink>
        <a:srgbClr val="2F032D"/>
      </a:folHlink>
    </a:clrScheme>
    <a:fontScheme name="Tipos COMUNICAHAIR">
      <a:majorFont>
        <a:latin typeface="Poppins Black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ComunicaBrands</dc:creator>
  <cp:keywords/>
  <dc:description/>
  <cp:lastModifiedBy>ComunicaHair</cp:lastModifiedBy>
  <cp:revision>4</cp:revision>
  <dcterms:created xsi:type="dcterms:W3CDTF">2025-11-12T08:52:00Z</dcterms:created>
  <dcterms:modified xsi:type="dcterms:W3CDTF">2025-11-12T08:54:00Z</dcterms:modified>
</cp:coreProperties>
</file>